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DACAC" w14:textId="77777777" w:rsidR="00294045" w:rsidRDefault="00000000">
      <w:pPr>
        <w:pStyle w:val="Heading1"/>
        <w:rPr>
          <w:b/>
          <w:strike/>
        </w:rPr>
      </w:pPr>
      <w:bookmarkStart w:id="0" w:name="_heading=h.gjdgxs" w:colFirst="0" w:colLast="0"/>
      <w:bookmarkEnd w:id="0"/>
      <w:r>
        <w:t xml:space="preserve">Regras básicas do </w:t>
      </w:r>
      <w:proofErr w:type="spellStart"/>
      <w:r>
        <w:t>Slingo</w:t>
      </w:r>
      <w:proofErr w:type="spellEnd"/>
    </w:p>
    <w:p w14:paraId="3DD607F2" w14:textId="77777777" w:rsidR="00294045" w:rsidRDefault="00000000">
      <w:pPr>
        <w:jc w:val="center"/>
      </w:pPr>
      <w:r>
        <w:t xml:space="preserve">O </w:t>
      </w:r>
      <w:proofErr w:type="spellStart"/>
      <w:r>
        <w:t>Slingo</w:t>
      </w:r>
      <w:proofErr w:type="spellEnd"/>
      <w:r>
        <w:t xml:space="preserve"> </w:t>
      </w:r>
      <w:proofErr w:type="spellStart"/>
      <w:r>
        <w:t>Lucky</w:t>
      </w:r>
      <w:proofErr w:type="spellEnd"/>
      <w:r>
        <w:t xml:space="preserve"> Joker é o jogo de ritmo acelerado em que as </w:t>
      </w:r>
      <w:proofErr w:type="spellStart"/>
      <w:r>
        <w:t>slots</w:t>
      </w:r>
      <w:proofErr w:type="spellEnd"/>
      <w:r>
        <w:t xml:space="preserve"> se cruzam com o bingo, existindo grandes prémios monetários disponíveis.</w:t>
      </w:r>
    </w:p>
    <w:p w14:paraId="56FB9100" w14:textId="77777777" w:rsidR="00294045" w:rsidRDefault="00294045">
      <w:pPr>
        <w:jc w:val="center"/>
      </w:pPr>
    </w:p>
    <w:p w14:paraId="0BF68EC9" w14:textId="77777777" w:rsidR="00294045" w:rsidRDefault="00000000">
      <w:pPr>
        <w:jc w:val="center"/>
      </w:pPr>
      <w:r>
        <w:t xml:space="preserve">Selecione a sua aposta e </w:t>
      </w:r>
      <w:proofErr w:type="gramStart"/>
      <w:r>
        <w:t>prima Rodar</w:t>
      </w:r>
      <w:proofErr w:type="gramEnd"/>
      <w:r>
        <w:t xml:space="preserve"> para iniciar o jogo.</w:t>
      </w:r>
    </w:p>
    <w:p w14:paraId="0CD06A12" w14:textId="77777777" w:rsidR="00294045" w:rsidRDefault="00294045">
      <w:pPr>
        <w:jc w:val="center"/>
      </w:pPr>
    </w:p>
    <w:p w14:paraId="3281FF18" w14:textId="77777777" w:rsidR="00294045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7B7AAAE7" wp14:editId="2BFB55EE">
            <wp:extent cx="1211194" cy="1211194"/>
            <wp:effectExtent l="0" t="0" r="0" b="0"/>
            <wp:docPr id="6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641C6898" wp14:editId="30E586F5">
            <wp:extent cx="786241" cy="677794"/>
            <wp:effectExtent l="0" t="0" r="0" b="0"/>
            <wp:docPr id="6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240B4B" w14:textId="77777777" w:rsidR="00294045" w:rsidRDefault="00294045">
      <w:pPr>
        <w:jc w:val="center"/>
        <w:rPr>
          <w:b/>
        </w:rPr>
      </w:pPr>
    </w:p>
    <w:p w14:paraId="41D21257" w14:textId="77777777" w:rsidR="00294045" w:rsidRDefault="00000000">
      <w:pPr>
        <w:jc w:val="center"/>
      </w:pPr>
      <w:r>
        <w:t>Tem 8 rodadas para fazer corresponder os números do cilindro com os da grelha.</w:t>
      </w:r>
    </w:p>
    <w:p w14:paraId="33166222" w14:textId="77777777" w:rsidR="00294045" w:rsidRDefault="00294045">
      <w:pPr>
        <w:jc w:val="center"/>
      </w:pPr>
    </w:p>
    <w:p w14:paraId="7CBF739C" w14:textId="77777777" w:rsidR="00294045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70772284" wp14:editId="25742707">
            <wp:extent cx="928688" cy="928688"/>
            <wp:effectExtent l="0" t="0" r="0" b="0"/>
            <wp:docPr id="6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C32FE4" w14:textId="77777777" w:rsidR="00294045" w:rsidRDefault="00294045">
      <w:pPr>
        <w:jc w:val="center"/>
        <w:rPr>
          <w:b/>
        </w:rPr>
      </w:pPr>
    </w:p>
    <w:p w14:paraId="7611205B" w14:textId="77777777" w:rsidR="00294045" w:rsidRDefault="00000000">
      <w:pPr>
        <w:jc w:val="center"/>
      </w:pPr>
      <w:r>
        <w:t xml:space="preserve">Complete </w:t>
      </w:r>
      <w:proofErr w:type="spellStart"/>
      <w:r>
        <w:t>Slingos</w:t>
      </w:r>
      <w:proofErr w:type="spellEnd"/>
      <w:r>
        <w:t xml:space="preserve"> para subir na tabela de pagamentos.</w:t>
      </w:r>
    </w:p>
    <w:p w14:paraId="51DE831B" w14:textId="77777777" w:rsidR="00BA2BFD" w:rsidRDefault="00BA2BFD">
      <w:pPr>
        <w:jc w:val="center"/>
        <w:rPr>
          <w:b/>
        </w:rPr>
      </w:pPr>
    </w:p>
    <w:p w14:paraId="0A133DCB" w14:textId="77777777" w:rsidR="00294045" w:rsidRDefault="00000000">
      <w:pPr>
        <w:jc w:val="center"/>
      </w:pPr>
      <w:r>
        <w:t xml:space="preserve">O prémio monetário aumenta com cada </w:t>
      </w:r>
      <w:proofErr w:type="spellStart"/>
      <w:r>
        <w:t>Slingo</w:t>
      </w:r>
      <w:proofErr w:type="spellEnd"/>
      <w:r>
        <w:t xml:space="preserve"> (linha de pagamento) que completar.</w:t>
      </w:r>
    </w:p>
    <w:p w14:paraId="1F365C9B" w14:textId="77777777" w:rsidR="00294045" w:rsidRDefault="00294045">
      <w:pPr>
        <w:jc w:val="center"/>
      </w:pPr>
    </w:p>
    <w:p w14:paraId="038B6135" w14:textId="77777777" w:rsidR="00294045" w:rsidRDefault="00294045">
      <w:pPr>
        <w:jc w:val="center"/>
      </w:pPr>
    </w:p>
    <w:p w14:paraId="151CD8E4" w14:textId="77777777" w:rsidR="00294045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740A01CB" wp14:editId="3EF3C92C">
            <wp:extent cx="3238500" cy="2943225"/>
            <wp:effectExtent l="0" t="0" r="0" b="0"/>
            <wp:docPr id="7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8"/>
                    <a:srcRect l="25173" t="4722" r="23019" b="1190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B963DF" w14:textId="77777777" w:rsidR="00294045" w:rsidRDefault="00294045">
      <w:pPr>
        <w:jc w:val="center"/>
      </w:pPr>
    </w:p>
    <w:p w14:paraId="79390899" w14:textId="77777777" w:rsidR="00294045" w:rsidRDefault="00000000">
      <w:pPr>
        <w:jc w:val="center"/>
        <w:rPr>
          <w:b/>
        </w:rPr>
      </w:pPr>
      <w:r>
        <w:t>Há 12 linhas de pagamento e 11 prémios na tabela de pagamentos porque o último número da grelha atribuirá sempre, pelo menos, 2 linhas de pagamento.</w:t>
      </w:r>
    </w:p>
    <w:p w14:paraId="3DBB5D97" w14:textId="77777777" w:rsidR="00BA2BFD" w:rsidRDefault="00BA2BFD">
      <w:pPr>
        <w:pStyle w:val="Heading1"/>
      </w:pPr>
      <w:bookmarkStart w:id="1" w:name="_heading=h.30j0zll" w:colFirst="0" w:colLast="0"/>
      <w:bookmarkEnd w:id="1"/>
    </w:p>
    <w:p w14:paraId="1C0BC454" w14:textId="60587CDF" w:rsidR="00294045" w:rsidRDefault="00000000">
      <w:pPr>
        <w:pStyle w:val="Heading1"/>
      </w:pPr>
      <w:r>
        <w:t>Símbolos</w:t>
      </w:r>
    </w:p>
    <w:p w14:paraId="0A778FFA" w14:textId="77777777" w:rsidR="00294045" w:rsidRDefault="00000000">
      <w:pPr>
        <w:jc w:val="center"/>
      </w:pPr>
      <w:r>
        <w:t xml:space="preserve">Os símbolos </w:t>
      </w:r>
      <w:proofErr w:type="spellStart"/>
      <w:r>
        <w:t>Wild</w:t>
      </w:r>
      <w:proofErr w:type="spellEnd"/>
      <w:r>
        <w:t xml:space="preserve"> permitem-lhe marcar qualquer número na coluna acima.</w:t>
      </w:r>
    </w:p>
    <w:p w14:paraId="27DB2BE9" w14:textId="77777777" w:rsidR="00294045" w:rsidRDefault="00294045">
      <w:pPr>
        <w:jc w:val="center"/>
      </w:pPr>
    </w:p>
    <w:p w14:paraId="1E304511" w14:textId="77777777" w:rsidR="00294045" w:rsidRDefault="00000000">
      <w:pPr>
        <w:jc w:val="center"/>
      </w:pPr>
      <w:r>
        <w:rPr>
          <w:noProof/>
        </w:rPr>
        <w:drawing>
          <wp:inline distT="114300" distB="114300" distL="114300" distR="114300" wp14:anchorId="297983B6" wp14:editId="35BEB815">
            <wp:extent cx="1185240" cy="1062244"/>
            <wp:effectExtent l="0" t="0" r="0" b="0"/>
            <wp:docPr id="7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9"/>
                    <a:srcRect l="9905" t="11200" r="10377" b="7042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D6523A" w14:textId="77777777" w:rsidR="00294045" w:rsidRDefault="00294045">
      <w:pPr>
        <w:jc w:val="center"/>
      </w:pPr>
    </w:p>
    <w:p w14:paraId="051D45A1" w14:textId="77777777" w:rsidR="00294045" w:rsidRDefault="00000000">
      <w:pPr>
        <w:jc w:val="center"/>
      </w:pPr>
      <w:r>
        <w:t xml:space="preserve">Os símbolos </w:t>
      </w:r>
      <w:proofErr w:type="spellStart"/>
      <w:r>
        <w:t>Super</w:t>
      </w:r>
      <w:proofErr w:type="spellEnd"/>
      <w:r>
        <w:t xml:space="preserve"> </w:t>
      </w:r>
      <w:proofErr w:type="spellStart"/>
      <w:r>
        <w:t>Wild</w:t>
      </w:r>
      <w:proofErr w:type="spellEnd"/>
      <w:r>
        <w:t xml:space="preserve"> permitem-lhe marcar qualquer número na grelha.</w:t>
      </w:r>
    </w:p>
    <w:p w14:paraId="4F04DAB3" w14:textId="77777777" w:rsidR="00294045" w:rsidRDefault="00294045">
      <w:pPr>
        <w:jc w:val="center"/>
      </w:pPr>
    </w:p>
    <w:p w14:paraId="0846DB20" w14:textId="77777777" w:rsidR="00294045" w:rsidRDefault="00000000">
      <w:pPr>
        <w:jc w:val="center"/>
      </w:pPr>
      <w:r>
        <w:rPr>
          <w:noProof/>
        </w:rPr>
        <w:drawing>
          <wp:inline distT="114300" distB="114300" distL="114300" distR="114300" wp14:anchorId="70A8C4BC" wp14:editId="1590489A">
            <wp:extent cx="1167722" cy="1229725"/>
            <wp:effectExtent l="0" t="0" r="0" b="0"/>
            <wp:docPr id="7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0"/>
                    <a:srcRect l="10756" t="7618" r="17755" b="1142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5102CA" w14:textId="77777777" w:rsidR="00294045" w:rsidRDefault="00294045">
      <w:pPr>
        <w:jc w:val="center"/>
      </w:pPr>
    </w:p>
    <w:p w14:paraId="3BE4C0A5" w14:textId="77777777" w:rsidR="00294045" w:rsidRDefault="00000000">
      <w:pPr>
        <w:jc w:val="center"/>
      </w:pPr>
      <w:r>
        <w:t>Os símbolos Rodada Grátis adicionam rodadas extra.</w:t>
      </w:r>
    </w:p>
    <w:p w14:paraId="51BF5BCC" w14:textId="77777777" w:rsidR="00294045" w:rsidRDefault="00294045">
      <w:pPr>
        <w:jc w:val="center"/>
      </w:pPr>
    </w:p>
    <w:p w14:paraId="3531837E" w14:textId="77777777" w:rsidR="00294045" w:rsidRDefault="00000000">
      <w:pPr>
        <w:jc w:val="center"/>
      </w:pPr>
      <w:r>
        <w:rPr>
          <w:noProof/>
        </w:rPr>
        <w:drawing>
          <wp:inline distT="114300" distB="114300" distL="114300" distR="114300" wp14:anchorId="5B3DE96D" wp14:editId="7130DE40">
            <wp:extent cx="1061946" cy="1117112"/>
            <wp:effectExtent l="0" t="0" r="0" b="0"/>
            <wp:docPr id="7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 l="27065" t="21137" r="28088" b="3064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8E3F35" w14:textId="77777777" w:rsidR="00294045" w:rsidRDefault="00294045">
      <w:pPr>
        <w:jc w:val="center"/>
      </w:pPr>
    </w:p>
    <w:p w14:paraId="371BA434" w14:textId="77777777" w:rsidR="00294045" w:rsidRDefault="00000000">
      <w:pPr>
        <w:jc w:val="center"/>
      </w:pPr>
      <w:r>
        <w:t>3 símbolos Roda de Bónus ativam 5 rodadas na Roda de Bónus.</w:t>
      </w:r>
    </w:p>
    <w:p w14:paraId="3A773176" w14:textId="77777777" w:rsidR="00294045" w:rsidRDefault="00294045">
      <w:pPr>
        <w:jc w:val="center"/>
      </w:pPr>
    </w:p>
    <w:p w14:paraId="09B15C27" w14:textId="77777777" w:rsidR="00294045" w:rsidRDefault="00000000">
      <w:pPr>
        <w:jc w:val="center"/>
      </w:pPr>
      <w:r>
        <w:rPr>
          <w:noProof/>
        </w:rPr>
        <w:drawing>
          <wp:inline distT="114300" distB="114300" distL="114300" distR="114300" wp14:anchorId="7ACB2D6A" wp14:editId="5F9A3890">
            <wp:extent cx="661988" cy="622268"/>
            <wp:effectExtent l="0" t="0" r="0" b="0"/>
            <wp:docPr id="7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A78CC4C" wp14:editId="47424D3C">
            <wp:extent cx="1165411" cy="1090223"/>
            <wp:effectExtent l="0" t="0" r="0" b="0"/>
            <wp:docPr id="7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599D787" wp14:editId="09EE42FE">
            <wp:extent cx="661988" cy="622268"/>
            <wp:effectExtent l="0" t="0" r="0" b="0"/>
            <wp:docPr id="7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29074D" w14:textId="77777777" w:rsidR="00294045" w:rsidRDefault="00294045">
      <w:pPr>
        <w:jc w:val="center"/>
      </w:pPr>
    </w:p>
    <w:p w14:paraId="650A0B95" w14:textId="77777777" w:rsidR="00294045" w:rsidRDefault="00000000">
      <w:pPr>
        <w:jc w:val="center"/>
      </w:pPr>
      <w:r>
        <w:t xml:space="preserve">3 símbolos </w:t>
      </w:r>
      <w:proofErr w:type="spellStart"/>
      <w:r>
        <w:t>Slot</w:t>
      </w:r>
      <w:proofErr w:type="spellEnd"/>
      <w:r>
        <w:t xml:space="preserve"> de Bónus atribuem 15 rodadas extra na </w:t>
      </w:r>
      <w:proofErr w:type="spellStart"/>
      <w:r>
        <w:t>Slot</w:t>
      </w:r>
      <w:proofErr w:type="spellEnd"/>
      <w:r>
        <w:t xml:space="preserve"> de Bónus.</w:t>
      </w:r>
    </w:p>
    <w:p w14:paraId="4D6B41A6" w14:textId="77777777" w:rsidR="00294045" w:rsidRDefault="00294045">
      <w:pPr>
        <w:jc w:val="center"/>
      </w:pPr>
    </w:p>
    <w:p w14:paraId="26C25413" w14:textId="77777777" w:rsidR="00294045" w:rsidRDefault="00000000">
      <w:pPr>
        <w:jc w:val="center"/>
      </w:pPr>
      <w:r>
        <w:rPr>
          <w:noProof/>
        </w:rPr>
        <w:drawing>
          <wp:inline distT="114300" distB="114300" distL="114300" distR="114300" wp14:anchorId="148CC1CC" wp14:editId="76F3796F">
            <wp:extent cx="657225" cy="545621"/>
            <wp:effectExtent l="0" t="0" r="0" b="0"/>
            <wp:docPr id="7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5869EB7" wp14:editId="4883DB60">
            <wp:extent cx="1057275" cy="881063"/>
            <wp:effectExtent l="0" t="0" r="0" b="0"/>
            <wp:docPr id="7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583C653" wp14:editId="2B5C0677">
            <wp:extent cx="657225" cy="545621"/>
            <wp:effectExtent l="0" t="0" r="0" b="0"/>
            <wp:docPr id="8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004B73" w14:textId="77777777" w:rsidR="00BA2BFD" w:rsidRDefault="00BA2BFD">
      <w:pPr>
        <w:pStyle w:val="Heading1"/>
      </w:pPr>
      <w:bookmarkStart w:id="2" w:name="_heading=h.1fob9te" w:colFirst="0" w:colLast="0"/>
      <w:bookmarkEnd w:id="2"/>
    </w:p>
    <w:p w14:paraId="08201D6B" w14:textId="580236E1" w:rsidR="00294045" w:rsidRDefault="00000000">
      <w:pPr>
        <w:pStyle w:val="Heading1"/>
      </w:pPr>
      <w:r>
        <w:t>Rodadas extra</w:t>
      </w:r>
    </w:p>
    <w:p w14:paraId="53155468" w14:textId="77777777" w:rsidR="00294045" w:rsidRDefault="00000000">
      <w:pPr>
        <w:jc w:val="center"/>
      </w:pPr>
      <w:r>
        <w:t>As rodadas extra estão disponíveis após cada jogo.</w:t>
      </w:r>
    </w:p>
    <w:p w14:paraId="7453FF02" w14:textId="77777777" w:rsidR="00294045" w:rsidRDefault="00294045">
      <w:pPr>
        <w:jc w:val="center"/>
      </w:pPr>
    </w:p>
    <w:p w14:paraId="556AD8C6" w14:textId="77777777" w:rsidR="00294045" w:rsidRDefault="00000000">
      <w:pPr>
        <w:jc w:val="center"/>
      </w:pPr>
      <w:r>
        <w:rPr>
          <w:noProof/>
        </w:rPr>
        <w:drawing>
          <wp:inline distT="114300" distB="114300" distL="114300" distR="114300" wp14:anchorId="0470D26F" wp14:editId="77459F92">
            <wp:extent cx="2476500" cy="567737"/>
            <wp:effectExtent l="0" t="0" r="0" b="0"/>
            <wp:docPr id="8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4"/>
                    <a:srcRect l="35127" t="85750" r="34836" b="194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B173E" w14:textId="77777777" w:rsidR="00294045" w:rsidRDefault="00294045">
      <w:pPr>
        <w:jc w:val="center"/>
      </w:pPr>
    </w:p>
    <w:p w14:paraId="67879444" w14:textId="77777777" w:rsidR="00294045" w:rsidRDefault="00000000">
      <w:pPr>
        <w:jc w:val="center"/>
      </w:pPr>
      <w:r>
        <w:t>O preço de cada rodada depende da posição na grelha e dos potenciais prémios.</w:t>
      </w:r>
    </w:p>
    <w:p w14:paraId="42D80B67" w14:textId="77777777" w:rsidR="00BA2BFD" w:rsidRDefault="00BA2BFD">
      <w:pPr>
        <w:jc w:val="center"/>
      </w:pPr>
    </w:p>
    <w:p w14:paraId="574FE086" w14:textId="77777777" w:rsidR="00294045" w:rsidRDefault="00000000">
      <w:pPr>
        <w:jc w:val="center"/>
      </w:pPr>
      <w:r>
        <w:t>Os preços apresentados podem exceder a sua aposta base.</w:t>
      </w:r>
    </w:p>
    <w:p w14:paraId="59DB87A9" w14:textId="77777777" w:rsidR="00BA2BFD" w:rsidRDefault="00BA2BFD">
      <w:pPr>
        <w:jc w:val="center"/>
      </w:pPr>
    </w:p>
    <w:p w14:paraId="2E655D22" w14:textId="77777777" w:rsidR="00294045" w:rsidRDefault="00000000">
      <w:pPr>
        <w:jc w:val="center"/>
      </w:pPr>
      <w:r>
        <w:t>Prima recolher para terminar o jogo ou comprar mais rodadas.</w:t>
      </w:r>
    </w:p>
    <w:p w14:paraId="7FD7775B" w14:textId="77777777" w:rsidR="00BA2BFD" w:rsidRDefault="00BA2BFD">
      <w:pPr>
        <w:jc w:val="center"/>
      </w:pPr>
    </w:p>
    <w:p w14:paraId="01B29CC6" w14:textId="77777777" w:rsidR="00294045" w:rsidRDefault="00000000">
      <w:pPr>
        <w:jc w:val="center"/>
      </w:pPr>
      <w:r>
        <w:t>O preço da próxima rodada é exibido no botão para rodar.</w:t>
      </w:r>
    </w:p>
    <w:p w14:paraId="2425C047" w14:textId="77777777" w:rsidR="00BA2BFD" w:rsidRDefault="00BA2BFD">
      <w:pPr>
        <w:pStyle w:val="Heading1"/>
      </w:pPr>
      <w:bookmarkStart w:id="3" w:name="_heading=h.3znysh7" w:colFirst="0" w:colLast="0"/>
      <w:bookmarkEnd w:id="3"/>
    </w:p>
    <w:p w14:paraId="3C350CFB" w14:textId="080ADF50" w:rsidR="00294045" w:rsidRDefault="00000000">
      <w:pPr>
        <w:pStyle w:val="Heading1"/>
      </w:pPr>
      <w:r>
        <w:t>Jogo de trilho</w:t>
      </w:r>
    </w:p>
    <w:p w14:paraId="5A3FC3BD" w14:textId="77777777" w:rsidR="00294045" w:rsidRDefault="00000000">
      <w:pPr>
        <w:spacing w:line="360" w:lineRule="auto"/>
        <w:jc w:val="center"/>
      </w:pPr>
      <w:r>
        <w:t xml:space="preserve">O jogo inclui um trilho que rodeia a grelha </w:t>
      </w:r>
      <w:proofErr w:type="spellStart"/>
      <w:r>
        <w:t>Slingo</w:t>
      </w:r>
      <w:proofErr w:type="spellEnd"/>
      <w:r>
        <w:t xml:space="preserve">. </w:t>
      </w:r>
    </w:p>
    <w:p w14:paraId="5B45103C" w14:textId="77777777" w:rsidR="00294045" w:rsidRDefault="00294045">
      <w:pPr>
        <w:spacing w:line="360" w:lineRule="auto"/>
        <w:jc w:val="center"/>
      </w:pPr>
    </w:p>
    <w:p w14:paraId="038CC131" w14:textId="77777777" w:rsidR="00294045" w:rsidRDefault="00000000">
      <w:pPr>
        <w:jc w:val="center"/>
      </w:pPr>
      <w:r>
        <w:rPr>
          <w:noProof/>
        </w:rPr>
        <w:drawing>
          <wp:inline distT="114300" distB="114300" distL="114300" distR="114300" wp14:anchorId="4507AD88" wp14:editId="5299203C">
            <wp:extent cx="2947988" cy="2921666"/>
            <wp:effectExtent l="0" t="0" r="0" b="0"/>
            <wp:docPr id="8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5"/>
                    <a:srcRect l="26156" t="5338" r="26273" b="1108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DC1DC9" w14:textId="77777777" w:rsidR="00294045" w:rsidRDefault="00294045">
      <w:pPr>
        <w:spacing w:line="360" w:lineRule="auto"/>
        <w:jc w:val="center"/>
      </w:pPr>
    </w:p>
    <w:p w14:paraId="1C6F8F93" w14:textId="77777777" w:rsidR="00294045" w:rsidRDefault="00000000">
      <w:pPr>
        <w:jc w:val="center"/>
      </w:pPr>
      <w:r>
        <w:t xml:space="preserve">Existem posições fixas de prémios na grelha - um prémio no centro de cada lado e um no canto inferior direito. </w:t>
      </w:r>
    </w:p>
    <w:p w14:paraId="6DB3B7A3" w14:textId="77777777" w:rsidR="00BA2BFD" w:rsidRDefault="00BA2BFD">
      <w:pPr>
        <w:jc w:val="center"/>
      </w:pPr>
    </w:p>
    <w:p w14:paraId="7EE3AEEC" w14:textId="77777777" w:rsidR="00294045" w:rsidRDefault="00000000">
      <w:pPr>
        <w:jc w:val="center"/>
      </w:pPr>
      <w:r>
        <w:t>No início de cada jogo, os possíveis prémios são atribuídos aleatoriamente aos locais de prémios disponíveis.</w:t>
      </w:r>
    </w:p>
    <w:p w14:paraId="5B676D3D" w14:textId="77777777" w:rsidR="00BA2BFD" w:rsidRDefault="00BA2BFD">
      <w:pPr>
        <w:jc w:val="center"/>
      </w:pPr>
    </w:p>
    <w:p w14:paraId="7FBAA099" w14:textId="77777777" w:rsidR="00294045" w:rsidRDefault="00000000">
      <w:pPr>
        <w:jc w:val="center"/>
      </w:pPr>
      <w:r>
        <w:t>Um dado e um Joker aparecem no canto superior esquerdo no início do jogo.</w:t>
      </w:r>
    </w:p>
    <w:p w14:paraId="2C681EC3" w14:textId="77777777" w:rsidR="00BA2BFD" w:rsidRDefault="00BA2BFD">
      <w:pPr>
        <w:jc w:val="center"/>
      </w:pPr>
    </w:p>
    <w:p w14:paraId="35AFFA01" w14:textId="77777777" w:rsidR="00294045" w:rsidRDefault="00000000">
      <w:pPr>
        <w:jc w:val="center"/>
      </w:pPr>
      <w:r>
        <w:t>Com cada rodada, o Joker move-se no sentido dos ponteiros do relógio no tabuleiro, atribuindo imediatamente qualquer prémio relativo ao local em que para. O Joker mover-se-á 1 a 6 espaços por rodada, conforme determinado pelo lançamento dos dados.</w:t>
      </w:r>
    </w:p>
    <w:p w14:paraId="3B16CBE9" w14:textId="77777777" w:rsidR="00294045" w:rsidRDefault="00294045"/>
    <w:tbl>
      <w:tblPr>
        <w:tblStyle w:val="ac"/>
        <w:tblW w:w="8640" w:type="dxa"/>
        <w:tblInd w:w="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</w:tblGrid>
      <w:tr w:rsidR="00294045" w14:paraId="13EB34E6" w14:textId="77777777">
        <w:trPr>
          <w:trHeight w:val="2604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99716C" w14:textId="77777777" w:rsidR="00294045" w:rsidRDefault="00000000">
            <w:pPr>
              <w:jc w:val="center"/>
            </w:pPr>
            <w:r>
              <w:rPr>
                <w:b/>
                <w:noProof/>
              </w:rPr>
              <w:lastRenderedPageBreak/>
              <w:drawing>
                <wp:inline distT="114300" distB="114300" distL="114300" distR="114300" wp14:anchorId="577671DE" wp14:editId="75FB23D8">
                  <wp:extent cx="1019175" cy="1173595"/>
                  <wp:effectExtent l="0" t="0" r="0" b="0"/>
                  <wp:docPr id="84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A13CE3" w14:textId="77777777" w:rsidR="00294045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3E9AF946" wp14:editId="5A59CA2B">
                  <wp:extent cx="995363" cy="1147714"/>
                  <wp:effectExtent l="0" t="0" r="0" b="0"/>
                  <wp:docPr id="86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A9A5A8" w14:textId="77777777" w:rsidR="00294045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41ADC85C" wp14:editId="42EC4B1C">
                  <wp:extent cx="1009650" cy="1165781"/>
                  <wp:effectExtent l="0" t="0" r="0" b="0"/>
                  <wp:docPr id="88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450C07" w14:textId="77777777" w:rsidR="00294045" w:rsidRDefault="00000000">
            <w:pPr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7E0A5B44" wp14:editId="6E5C47B2">
                  <wp:extent cx="926403" cy="755513"/>
                  <wp:effectExtent l="0" t="0" r="0" b="0"/>
                  <wp:docPr id="90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59128D" w14:textId="77777777" w:rsidR="00294045" w:rsidRDefault="00000000">
      <w:pPr>
        <w:pStyle w:val="Heading1"/>
      </w:pPr>
      <w:bookmarkStart w:id="4" w:name="_heading=h.2et92p0" w:colFirst="0" w:colLast="0"/>
      <w:bookmarkEnd w:id="4"/>
      <w:r>
        <w:t>Roda de Bónus</w:t>
      </w:r>
    </w:p>
    <w:p w14:paraId="11299181" w14:textId="77777777" w:rsidR="00294045" w:rsidRDefault="00000000">
      <w:pPr>
        <w:jc w:val="center"/>
      </w:pPr>
      <w:r>
        <w:t xml:space="preserve">A Roda de Bónus é ativada quando 3 símbolos Roda de Bónus param numa única rodada ou ao atingir 6 ou mais </w:t>
      </w:r>
      <w:proofErr w:type="spellStart"/>
      <w:r>
        <w:t>Slingos</w:t>
      </w:r>
      <w:proofErr w:type="spellEnd"/>
      <w:r>
        <w:t xml:space="preserve"> na escada de prémios.</w:t>
      </w:r>
    </w:p>
    <w:p w14:paraId="02BFB305" w14:textId="77777777" w:rsidR="00294045" w:rsidRDefault="00294045">
      <w:pPr>
        <w:jc w:val="center"/>
      </w:pPr>
    </w:p>
    <w:p w14:paraId="0F43804A" w14:textId="77777777" w:rsidR="00294045" w:rsidRDefault="00000000">
      <w:pPr>
        <w:jc w:val="center"/>
      </w:pPr>
      <w:r>
        <w:rPr>
          <w:noProof/>
        </w:rPr>
        <w:drawing>
          <wp:inline distT="114300" distB="114300" distL="114300" distR="114300" wp14:anchorId="65376B94" wp14:editId="1A26E69B">
            <wp:extent cx="2767013" cy="2810588"/>
            <wp:effectExtent l="0" t="0" r="0" b="0"/>
            <wp:docPr id="9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0"/>
                    <a:srcRect l="22511" r="22105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9D5693" w14:textId="77777777" w:rsidR="00294045" w:rsidRDefault="00294045">
      <w:pPr>
        <w:jc w:val="center"/>
      </w:pPr>
    </w:p>
    <w:p w14:paraId="4E0F1F04" w14:textId="77777777" w:rsidR="00294045" w:rsidRDefault="00000000">
      <w:pPr>
        <w:jc w:val="center"/>
      </w:pPr>
      <w:r>
        <w:t>Prémios monetários</w:t>
      </w:r>
    </w:p>
    <w:p w14:paraId="3525BF96" w14:textId="77777777" w:rsidR="00294045" w:rsidRDefault="00294045"/>
    <w:tbl>
      <w:tblPr>
        <w:tblStyle w:val="ad"/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294045" w14:paraId="17A2D8BA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339CE3" w14:textId="77777777" w:rsidR="00294045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16999FB" wp14:editId="2B450B93">
                  <wp:extent cx="790575" cy="844724"/>
                  <wp:effectExtent l="0" t="0" r="0" b="0"/>
                  <wp:docPr id="5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65734" w14:textId="77777777" w:rsidR="00294045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2D9D4A1" wp14:editId="49BEF03E">
                  <wp:extent cx="799000" cy="846000"/>
                  <wp:effectExtent l="0" t="0" r="0" b="0"/>
                  <wp:docPr id="5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1C3C36" w14:textId="77777777" w:rsidR="00294045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D134680" wp14:editId="27847D62">
                  <wp:extent cx="779134" cy="846000"/>
                  <wp:effectExtent l="0" t="0" r="0" b="0"/>
                  <wp:docPr id="5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EA0AF" w14:textId="77777777" w:rsidR="00294045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0CAED1F" wp14:editId="23F793E8">
                  <wp:extent cx="789778" cy="846000"/>
                  <wp:effectExtent l="0" t="0" r="0" b="0"/>
                  <wp:docPr id="5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A734D6" w14:textId="77777777" w:rsidR="00294045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BF1F65B" wp14:editId="3C850169">
                  <wp:extent cx="792625" cy="846000"/>
                  <wp:effectExtent l="0" t="0" r="0" b="0"/>
                  <wp:docPr id="5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045" w14:paraId="5C3BC46C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610906" w14:textId="77777777" w:rsidR="00294045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5593F8D4" wp14:editId="28BDB522">
                  <wp:extent cx="804393" cy="846000"/>
                  <wp:effectExtent l="0" t="0" r="0" b="0"/>
                  <wp:docPr id="6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A40085" w14:textId="77777777" w:rsidR="00294045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0DAA435" wp14:editId="2EDA4A57">
                  <wp:extent cx="787287" cy="846000"/>
                  <wp:effectExtent l="0" t="0" r="0" b="0"/>
                  <wp:docPr id="6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B4EA40" w14:textId="77777777" w:rsidR="00294045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762B138" wp14:editId="70355B00">
                  <wp:extent cx="974411" cy="846000"/>
                  <wp:effectExtent l="0" t="0" r="0" b="0"/>
                  <wp:docPr id="6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8B5D82" w14:textId="77777777" w:rsidR="00294045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9F10EE7" wp14:editId="3FD59028">
                  <wp:extent cx="948763" cy="846000"/>
                  <wp:effectExtent l="0" t="0" r="0" b="0"/>
                  <wp:docPr id="6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8F3046" w14:textId="77777777" w:rsidR="00294045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F081902" wp14:editId="74B450B1">
                  <wp:extent cx="948694" cy="846000"/>
                  <wp:effectExtent l="0" t="0" r="0" b="0"/>
                  <wp:docPr id="6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045" w14:paraId="00A25853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EB38A6" w14:textId="77777777" w:rsidR="00294045" w:rsidRDefault="00294045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E93B35" w14:textId="77777777" w:rsidR="00294045" w:rsidRDefault="00294045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912051" w14:textId="77777777" w:rsidR="00294045" w:rsidRDefault="00000000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48896F4" wp14:editId="4713E3D6">
                  <wp:extent cx="1040409" cy="846000"/>
                  <wp:effectExtent l="0" t="0" r="0" b="0"/>
                  <wp:docPr id="7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91A8E2" w14:textId="77777777" w:rsidR="00294045" w:rsidRDefault="00294045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089754" w14:textId="77777777" w:rsidR="00294045" w:rsidRDefault="00294045">
            <w:pPr>
              <w:widowControl w:val="0"/>
              <w:spacing w:line="240" w:lineRule="auto"/>
              <w:jc w:val="center"/>
            </w:pPr>
          </w:p>
        </w:tc>
      </w:tr>
    </w:tbl>
    <w:p w14:paraId="6F2308D2" w14:textId="77777777" w:rsidR="00294045" w:rsidRDefault="00294045"/>
    <w:p w14:paraId="2E1641A0" w14:textId="77777777" w:rsidR="00294045" w:rsidRDefault="00000000">
      <w:pPr>
        <w:jc w:val="center"/>
      </w:pPr>
      <w:r>
        <w:t xml:space="preserve">Rodadas extra na </w:t>
      </w:r>
      <w:proofErr w:type="spellStart"/>
      <w:r>
        <w:t>Slot</w:t>
      </w:r>
      <w:proofErr w:type="spellEnd"/>
      <w:r>
        <w:t xml:space="preserve"> de Bónus</w:t>
      </w:r>
    </w:p>
    <w:p w14:paraId="26E05458" w14:textId="77777777" w:rsidR="00294045" w:rsidRDefault="00294045">
      <w:pPr>
        <w:jc w:val="center"/>
      </w:pPr>
    </w:p>
    <w:p w14:paraId="071076CF" w14:textId="77777777" w:rsidR="00294045" w:rsidRDefault="00294045">
      <w:pPr>
        <w:jc w:val="center"/>
      </w:pPr>
    </w:p>
    <w:tbl>
      <w:tblPr>
        <w:tblStyle w:val="ae"/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294045" w14:paraId="14C250FF" w14:textId="77777777">
        <w:trPr>
          <w:jc w:val="center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AA9794" w14:textId="77777777" w:rsidR="00294045" w:rsidRDefault="00294045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85BAF8" w14:textId="77777777" w:rsidR="00294045" w:rsidRDefault="00294045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628A66" w14:textId="77777777" w:rsidR="00294045" w:rsidRDefault="00294045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64176A" w14:textId="77777777" w:rsidR="00294045" w:rsidRDefault="00294045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E3055E" w14:textId="77777777" w:rsidR="00294045" w:rsidRDefault="00294045">
            <w:pPr>
              <w:widowControl w:val="0"/>
              <w:spacing w:line="240" w:lineRule="auto"/>
              <w:jc w:val="center"/>
            </w:pPr>
          </w:p>
          <w:p w14:paraId="5651A20B" w14:textId="77777777" w:rsidR="00294045" w:rsidRDefault="00294045">
            <w:pPr>
              <w:widowControl w:val="0"/>
              <w:spacing w:line="240" w:lineRule="auto"/>
              <w:jc w:val="center"/>
            </w:pPr>
          </w:p>
        </w:tc>
      </w:tr>
    </w:tbl>
    <w:p w14:paraId="7DAA07AC" w14:textId="30513DB1" w:rsidR="00294045" w:rsidRDefault="00BA2BFD">
      <w:pPr>
        <w:jc w:val="center"/>
      </w:pPr>
      <w:r>
        <w:rPr>
          <w:noProof/>
        </w:rPr>
        <w:drawing>
          <wp:inline distT="0" distB="0" distL="0" distR="0" wp14:anchorId="37B887CB" wp14:editId="153A65A8">
            <wp:extent cx="5943600" cy="1170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544CC" w14:textId="77777777" w:rsidR="00294045" w:rsidRDefault="00294045">
      <w:pPr>
        <w:jc w:val="center"/>
      </w:pPr>
    </w:p>
    <w:p w14:paraId="225D34EE" w14:textId="77777777" w:rsidR="00294045" w:rsidRDefault="00294045">
      <w:pPr>
        <w:jc w:val="center"/>
      </w:pPr>
    </w:p>
    <w:p w14:paraId="6CC45ACF" w14:textId="77777777" w:rsidR="00294045" w:rsidRDefault="00294045">
      <w:pPr>
        <w:jc w:val="center"/>
      </w:pPr>
    </w:p>
    <w:p w14:paraId="43DCBAEC" w14:textId="77777777" w:rsidR="00294045" w:rsidRDefault="00000000">
      <w:pPr>
        <w:jc w:val="center"/>
      </w:pPr>
      <w:r>
        <w:t>Melhore o nível da Roda de Bónus para ter a oportunidade de ganhar prémios maiores.</w:t>
      </w:r>
    </w:p>
    <w:p w14:paraId="05FBD62A" w14:textId="77777777" w:rsidR="00294045" w:rsidRDefault="00294045">
      <w:pPr>
        <w:jc w:val="center"/>
      </w:pPr>
    </w:p>
    <w:p w14:paraId="2953C859" w14:textId="77777777" w:rsidR="00294045" w:rsidRDefault="00000000">
      <w:pPr>
        <w:jc w:val="center"/>
      </w:pPr>
      <w:r>
        <w:rPr>
          <w:noProof/>
        </w:rPr>
        <w:drawing>
          <wp:inline distT="114300" distB="114300" distL="114300" distR="114300" wp14:anchorId="5C16716E" wp14:editId="640A6F63">
            <wp:extent cx="1066104" cy="1090613"/>
            <wp:effectExtent l="0" t="0" r="0" b="0"/>
            <wp:docPr id="8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39D5ED" w14:textId="77777777" w:rsidR="00294045" w:rsidRDefault="00294045"/>
    <w:p w14:paraId="5BD0A589" w14:textId="77777777" w:rsidR="00294045" w:rsidRDefault="00000000">
      <w:pPr>
        <w:jc w:val="center"/>
      </w:pPr>
      <w:r>
        <w:t xml:space="preserve">O prémio mínimo em qualquer Roda de Bónus é de x0,2 a aposta base ou 2 rodadas da </w:t>
      </w:r>
      <w:proofErr w:type="spellStart"/>
      <w:r>
        <w:t>slot</w:t>
      </w:r>
      <w:proofErr w:type="spellEnd"/>
      <w:r>
        <w:t>.</w:t>
      </w:r>
    </w:p>
    <w:p w14:paraId="3B30A704" w14:textId="77777777" w:rsidR="00BA2BFD" w:rsidRDefault="00BA2BFD">
      <w:pPr>
        <w:jc w:val="center"/>
      </w:pPr>
    </w:p>
    <w:p w14:paraId="6E6B5AB3" w14:textId="77777777" w:rsidR="00294045" w:rsidRDefault="00000000">
      <w:pPr>
        <w:jc w:val="center"/>
      </w:pPr>
      <w:r>
        <w:t>O prémio máximo em qualquer Roda de Bónus é de x250 a aposta base.</w:t>
      </w:r>
    </w:p>
    <w:p w14:paraId="27836E61" w14:textId="77777777" w:rsidR="00294045" w:rsidRDefault="00000000">
      <w:pPr>
        <w:pStyle w:val="Heading1"/>
      </w:pPr>
      <w:bookmarkStart w:id="5" w:name="_heading=h.tyjcwt" w:colFirst="0" w:colLast="0"/>
      <w:bookmarkEnd w:id="5"/>
      <w:proofErr w:type="spellStart"/>
      <w:r>
        <w:lastRenderedPageBreak/>
        <w:t>Slot</w:t>
      </w:r>
      <w:proofErr w:type="spellEnd"/>
      <w:r>
        <w:t xml:space="preserve"> de Bónus</w:t>
      </w:r>
    </w:p>
    <w:p w14:paraId="782E41B2" w14:textId="77777777" w:rsidR="00294045" w:rsidRDefault="00000000">
      <w:pPr>
        <w:jc w:val="center"/>
        <w:rPr>
          <w:b/>
        </w:rPr>
      </w:pPr>
      <w:r>
        <w:t xml:space="preserve">No final de um jogo, a </w:t>
      </w:r>
      <w:proofErr w:type="spellStart"/>
      <w:r>
        <w:t>Slot</w:t>
      </w:r>
      <w:proofErr w:type="spellEnd"/>
      <w:r>
        <w:t xml:space="preserve"> de Bónus joga todas as rodadas atribuídas. As rodadas relativas à </w:t>
      </w:r>
      <w:proofErr w:type="spellStart"/>
      <w:r>
        <w:t>Slot</w:t>
      </w:r>
      <w:proofErr w:type="spellEnd"/>
      <w:r>
        <w:t xml:space="preserve"> de Bónus são atribuídas quando 3 símbolos </w:t>
      </w:r>
      <w:proofErr w:type="spellStart"/>
      <w:r>
        <w:t>Slot</w:t>
      </w:r>
      <w:proofErr w:type="spellEnd"/>
      <w:r>
        <w:t xml:space="preserve"> de Bónus param numa única rodada ou são atribuídas na escada de prémios </w:t>
      </w:r>
      <w:proofErr w:type="spellStart"/>
      <w:r>
        <w:t>Slingo</w:t>
      </w:r>
      <w:proofErr w:type="spellEnd"/>
      <w:r>
        <w:t xml:space="preserve"> e/ou na Roda de Bónus.</w:t>
      </w:r>
    </w:p>
    <w:p w14:paraId="219B4E4A" w14:textId="77777777" w:rsidR="00294045" w:rsidRDefault="00294045">
      <w:pPr>
        <w:jc w:val="center"/>
      </w:pPr>
    </w:p>
    <w:p w14:paraId="5E1733D7" w14:textId="77777777" w:rsidR="00294045" w:rsidRDefault="00000000">
      <w:pPr>
        <w:jc w:val="center"/>
      </w:pPr>
      <w:r>
        <w:t xml:space="preserve">O símbolo </w:t>
      </w:r>
      <w:proofErr w:type="spellStart"/>
      <w:r>
        <w:t>Wild</w:t>
      </w:r>
      <w:proofErr w:type="spellEnd"/>
      <w:r>
        <w:t xml:space="preserve"> Joker só pode aparecer nos 3 cilindros centrais.</w:t>
      </w:r>
    </w:p>
    <w:p w14:paraId="32BE4AC6" w14:textId="77777777" w:rsidR="00BA2BFD" w:rsidRDefault="00BA2BFD">
      <w:pPr>
        <w:jc w:val="center"/>
        <w:rPr>
          <w:b/>
        </w:rPr>
      </w:pPr>
    </w:p>
    <w:p w14:paraId="3B2C9978" w14:textId="77777777" w:rsidR="00294045" w:rsidRDefault="00000000">
      <w:pPr>
        <w:jc w:val="center"/>
      </w:pPr>
      <w:r>
        <w:t xml:space="preserve">Quando um símbolo </w:t>
      </w:r>
      <w:proofErr w:type="spellStart"/>
      <w:r>
        <w:t>Wild</w:t>
      </w:r>
      <w:proofErr w:type="spellEnd"/>
      <w:r>
        <w:t xml:space="preserve"> Joker aterra, expande-se e preenche por completo o cilindro antes de os prémios serem calculados.</w:t>
      </w:r>
    </w:p>
    <w:p w14:paraId="39086CAE" w14:textId="77777777" w:rsidR="00294045" w:rsidRDefault="00294045">
      <w:pPr>
        <w:jc w:val="center"/>
      </w:pPr>
    </w:p>
    <w:p w14:paraId="133E321F" w14:textId="77777777" w:rsidR="00294045" w:rsidRDefault="00000000">
      <w:pPr>
        <w:jc w:val="center"/>
      </w:pPr>
      <w:r>
        <w:rPr>
          <w:noProof/>
        </w:rPr>
        <w:drawing>
          <wp:inline distT="114300" distB="114300" distL="114300" distR="114300" wp14:anchorId="7F600E6A" wp14:editId="2315F677">
            <wp:extent cx="1123950" cy="1147206"/>
            <wp:effectExtent l="0" t="0" r="0" b="0"/>
            <wp:docPr id="8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4"/>
                    <a:srcRect l="13437" t="13400" r="13124" b="1156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1579BF" w14:textId="77777777" w:rsidR="00294045" w:rsidRDefault="00294045">
      <w:pPr>
        <w:jc w:val="center"/>
      </w:pPr>
    </w:p>
    <w:p w14:paraId="56EC6DDA" w14:textId="77777777" w:rsidR="00294045" w:rsidRDefault="00000000">
      <w:pPr>
        <w:jc w:val="center"/>
      </w:pPr>
      <w:r>
        <w:t xml:space="preserve">O prémio mínimo na </w:t>
      </w:r>
      <w:proofErr w:type="spellStart"/>
      <w:r>
        <w:t>Slot</w:t>
      </w:r>
      <w:proofErr w:type="spellEnd"/>
      <w:r>
        <w:t xml:space="preserve"> de Bónus é de x5 a aposta por linha.</w:t>
      </w:r>
    </w:p>
    <w:p w14:paraId="473F1963" w14:textId="77777777" w:rsidR="00294045" w:rsidRDefault="00000000">
      <w:pPr>
        <w:jc w:val="center"/>
      </w:pPr>
      <w:r>
        <w:t xml:space="preserve">O prémio máximo na </w:t>
      </w:r>
      <w:proofErr w:type="spellStart"/>
      <w:r>
        <w:t>Slot</w:t>
      </w:r>
      <w:proofErr w:type="spellEnd"/>
      <w:r>
        <w:t xml:space="preserve"> de Bónus é de x100 a aposta base.</w:t>
      </w:r>
    </w:p>
    <w:p w14:paraId="5ABDD8F5" w14:textId="77777777" w:rsidR="00294045" w:rsidRDefault="00000000">
      <w:pPr>
        <w:pStyle w:val="Heading2"/>
        <w:jc w:val="center"/>
        <w:rPr>
          <w:rFonts w:ascii="Berkshire Swash" w:eastAsia="Berkshire Swash" w:hAnsi="Berkshire Swash" w:cs="Berkshire Swash"/>
          <w:b/>
        </w:rPr>
      </w:pPr>
      <w:bookmarkStart w:id="6" w:name="_heading=h.3dy6vkm" w:colFirst="0" w:colLast="0"/>
      <w:bookmarkEnd w:id="6"/>
      <w:r>
        <w:rPr>
          <w:rFonts w:ascii="Berkshire Swash" w:eastAsia="Berkshire Swash" w:hAnsi="Berkshire Swash" w:cs="Berkshire Swash"/>
        </w:rPr>
        <w:t>Pagamentos de símbolos</w:t>
      </w:r>
    </w:p>
    <w:p w14:paraId="403921B8" w14:textId="77777777" w:rsidR="00294045" w:rsidRDefault="00000000">
      <w:pPr>
        <w:jc w:val="center"/>
      </w:pPr>
      <w:r>
        <w:t>As combinações de pagamentos por linha são multiplicadas pela aposta por linha.</w:t>
      </w:r>
    </w:p>
    <w:p w14:paraId="7E1A5621" w14:textId="77777777" w:rsidR="00BA2BFD" w:rsidRDefault="00BA2BFD">
      <w:pPr>
        <w:jc w:val="center"/>
      </w:pPr>
    </w:p>
    <w:p w14:paraId="6ACF6D34" w14:textId="77777777" w:rsidR="00294045" w:rsidRDefault="00000000">
      <w:pPr>
        <w:jc w:val="center"/>
      </w:pPr>
      <w:r>
        <w:t xml:space="preserve">Os prémios de </w:t>
      </w:r>
      <w:proofErr w:type="spellStart"/>
      <w:r>
        <w:t>Scatter</w:t>
      </w:r>
      <w:proofErr w:type="spellEnd"/>
      <w:r>
        <w:t xml:space="preserve"> são multiplicados pela aposta total. </w:t>
      </w:r>
    </w:p>
    <w:p w14:paraId="3A824499" w14:textId="77777777" w:rsidR="00BA2BFD" w:rsidRDefault="00BA2BFD">
      <w:pPr>
        <w:jc w:val="center"/>
      </w:pPr>
    </w:p>
    <w:p w14:paraId="329D4A2B" w14:textId="77777777" w:rsidR="00294045" w:rsidRDefault="00000000">
      <w:pPr>
        <w:jc w:val="center"/>
      </w:pPr>
      <w:r>
        <w:t xml:space="preserve">Os prémios de </w:t>
      </w:r>
      <w:proofErr w:type="spellStart"/>
      <w:r>
        <w:t>Scatter</w:t>
      </w:r>
      <w:proofErr w:type="spellEnd"/>
      <w:r>
        <w:t xml:space="preserve"> são pagos em adição a outros prémios.</w:t>
      </w:r>
    </w:p>
    <w:p w14:paraId="1DCB9F4C" w14:textId="77777777" w:rsidR="00BA2BFD" w:rsidRDefault="00BA2BFD">
      <w:pPr>
        <w:jc w:val="center"/>
        <w:rPr>
          <w:b/>
        </w:rPr>
      </w:pPr>
    </w:p>
    <w:p w14:paraId="57332B36" w14:textId="77777777" w:rsidR="00294045" w:rsidRDefault="00000000">
      <w:pPr>
        <w:jc w:val="center"/>
      </w:pPr>
      <w:r>
        <w:t xml:space="preserve">Se um prémio incluir um ou mais símbolos </w:t>
      </w:r>
      <w:proofErr w:type="spellStart"/>
      <w:r>
        <w:t>Wild</w:t>
      </w:r>
      <w:proofErr w:type="spellEnd"/>
      <w:r>
        <w:t xml:space="preserve"> Joker, então esse prémio é duplicado.</w:t>
      </w:r>
    </w:p>
    <w:p w14:paraId="64ECBC94" w14:textId="77777777" w:rsidR="00BA2BFD" w:rsidRDefault="00BA2BFD">
      <w:pPr>
        <w:jc w:val="center"/>
      </w:pPr>
    </w:p>
    <w:p w14:paraId="75C66E1F" w14:textId="05A60E89" w:rsidR="00BA2BFD" w:rsidRDefault="00BA2BFD">
      <w:pPr>
        <w:jc w:val="center"/>
      </w:pPr>
      <w:r>
        <w:rPr>
          <w:noProof/>
        </w:rPr>
        <w:drawing>
          <wp:inline distT="0" distB="0" distL="0" distR="0" wp14:anchorId="2215AECF" wp14:editId="34E00FF2">
            <wp:extent cx="2626995" cy="2081939"/>
            <wp:effectExtent l="0" t="0" r="1905" b="127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graphical user interfac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923" cy="210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E884555" wp14:editId="5CD8A41F">
            <wp:extent cx="2641438" cy="2084400"/>
            <wp:effectExtent l="0" t="0" r="635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graphical user interfac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438" cy="20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13213" w14:textId="77777777" w:rsidR="00BA2BFD" w:rsidRDefault="00BA2BFD">
      <w:pPr>
        <w:jc w:val="center"/>
      </w:pPr>
    </w:p>
    <w:p w14:paraId="5C0BF597" w14:textId="18C865E0" w:rsidR="00BA2BFD" w:rsidRDefault="00BA2BFD">
      <w:pPr>
        <w:jc w:val="center"/>
      </w:pPr>
      <w:r>
        <w:rPr>
          <w:noProof/>
        </w:rPr>
        <w:lastRenderedPageBreak/>
        <w:drawing>
          <wp:inline distT="0" distB="0" distL="0" distR="0" wp14:anchorId="1F964B66" wp14:editId="63D749FD">
            <wp:extent cx="2631943" cy="1736725"/>
            <wp:effectExtent l="0" t="0" r="0" b="3175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graphical user interfac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86" cy="178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AF8F3AD" wp14:editId="1BA9219F">
            <wp:extent cx="2615475" cy="1749600"/>
            <wp:effectExtent l="0" t="0" r="1270" b="3175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graphical user interfac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475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40784" w14:textId="77777777" w:rsidR="00BA2BFD" w:rsidRDefault="00BA2BFD">
      <w:pPr>
        <w:jc w:val="center"/>
      </w:pPr>
    </w:p>
    <w:p w14:paraId="599FA67C" w14:textId="3174E83A" w:rsidR="00BA2BFD" w:rsidRDefault="00BA2BFD">
      <w:pPr>
        <w:jc w:val="center"/>
      </w:pPr>
      <w:r>
        <w:rPr>
          <w:noProof/>
        </w:rPr>
        <w:drawing>
          <wp:inline distT="0" distB="0" distL="0" distR="0" wp14:anchorId="355F4771" wp14:editId="23447C97">
            <wp:extent cx="2641600" cy="1764082"/>
            <wp:effectExtent l="0" t="0" r="0" b="127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text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7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CFDD30F" wp14:editId="6096C60E">
            <wp:extent cx="2651399" cy="1767600"/>
            <wp:effectExtent l="0" t="0" r="3175" b="0"/>
            <wp:docPr id="66" name="Picture 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ext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399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028F" w14:textId="77777777" w:rsidR="00BA2BFD" w:rsidRDefault="00BA2BFD">
      <w:pPr>
        <w:jc w:val="center"/>
      </w:pPr>
    </w:p>
    <w:p w14:paraId="3F65D886" w14:textId="7194C243" w:rsidR="00BA2BFD" w:rsidRDefault="00BA2BFD">
      <w:pPr>
        <w:jc w:val="center"/>
      </w:pPr>
      <w:r>
        <w:rPr>
          <w:noProof/>
        </w:rPr>
        <w:drawing>
          <wp:inline distT="0" distB="0" distL="0" distR="0" wp14:anchorId="5DA6968D" wp14:editId="5AEA98AE">
            <wp:extent cx="2628900" cy="1749609"/>
            <wp:effectExtent l="0" t="0" r="0" b="3175"/>
            <wp:docPr id="7" name="Picture 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logo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430" cy="17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2ED87E9" wp14:editId="1D83F45A">
            <wp:extent cx="2634721" cy="1747520"/>
            <wp:effectExtent l="0" t="0" r="0" b="5080"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Text&#10;&#10;Description automatically generated with medium confiden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6" cy="17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B634F" w14:textId="77777777" w:rsidR="00BA2BFD" w:rsidRDefault="00BA2BFD">
      <w:pPr>
        <w:jc w:val="center"/>
      </w:pPr>
    </w:p>
    <w:p w14:paraId="4F55D0C1" w14:textId="4FD13E32" w:rsidR="00BA2BFD" w:rsidRDefault="00BA2BFD">
      <w:pPr>
        <w:jc w:val="center"/>
      </w:pPr>
      <w:r>
        <w:rPr>
          <w:noProof/>
        </w:rPr>
        <w:drawing>
          <wp:inline distT="0" distB="0" distL="0" distR="0" wp14:anchorId="294BF742" wp14:editId="62596974">
            <wp:extent cx="2628900" cy="1746598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74" cy="177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ADAF" w14:textId="77777777" w:rsidR="00294045" w:rsidRDefault="00000000">
      <w:pPr>
        <w:pStyle w:val="Heading2"/>
        <w:jc w:val="center"/>
        <w:rPr>
          <w:rFonts w:ascii="Berkshire Swash" w:eastAsia="Berkshire Swash" w:hAnsi="Berkshire Swash" w:cs="Berkshire Swash"/>
        </w:rPr>
      </w:pPr>
      <w:bookmarkStart w:id="7" w:name="_heading=h.1t3h5sf" w:colFirst="0" w:colLast="0"/>
      <w:bookmarkEnd w:id="7"/>
      <w:r>
        <w:rPr>
          <w:rFonts w:ascii="Berkshire Swash" w:eastAsia="Berkshire Swash" w:hAnsi="Berkshire Swash" w:cs="Berkshire Swash"/>
        </w:rPr>
        <w:lastRenderedPageBreak/>
        <w:t xml:space="preserve">Linhas de pagamento da </w:t>
      </w:r>
      <w:proofErr w:type="spellStart"/>
      <w:r>
        <w:rPr>
          <w:rFonts w:ascii="Berkshire Swash" w:eastAsia="Berkshire Swash" w:hAnsi="Berkshire Swash" w:cs="Berkshire Swash"/>
        </w:rPr>
        <w:t>slot</w:t>
      </w:r>
      <w:proofErr w:type="spellEnd"/>
    </w:p>
    <w:p w14:paraId="410BCD65" w14:textId="77777777" w:rsidR="00294045" w:rsidRDefault="00000000">
      <w:pPr>
        <w:jc w:val="center"/>
      </w:pPr>
      <w:r>
        <w:t>Só é paga a combinação premiada mais elevada por linha.</w:t>
      </w:r>
    </w:p>
    <w:p w14:paraId="06D2EA64" w14:textId="77777777" w:rsidR="00BA2BFD" w:rsidRDefault="00BA2BFD">
      <w:pPr>
        <w:jc w:val="center"/>
      </w:pPr>
    </w:p>
    <w:p w14:paraId="7CD365B8" w14:textId="77777777" w:rsidR="00294045" w:rsidRDefault="00000000">
      <w:pPr>
        <w:jc w:val="center"/>
      </w:pPr>
      <w:r>
        <w:t xml:space="preserve">Os prémios de linha de aposta pagam da esquerda para a direita, exceto prémios de </w:t>
      </w:r>
      <w:proofErr w:type="spellStart"/>
      <w:r>
        <w:t>Scatter</w:t>
      </w:r>
      <w:proofErr w:type="spellEnd"/>
      <w:r>
        <w:t>, que podem ocorrer em qualquer posição.</w:t>
      </w:r>
    </w:p>
    <w:p w14:paraId="36CF91AF" w14:textId="77777777" w:rsidR="00BA2BFD" w:rsidRDefault="00BA2BFD">
      <w:pPr>
        <w:jc w:val="center"/>
      </w:pPr>
    </w:p>
    <w:p w14:paraId="54F22F5D" w14:textId="77777777" w:rsidR="00294045" w:rsidRDefault="00000000">
      <w:pPr>
        <w:jc w:val="center"/>
      </w:pPr>
      <w:r>
        <w:t>As anomalias anulam os pagamentos e as jogadas.</w:t>
      </w:r>
    </w:p>
    <w:p w14:paraId="39B0C4FE" w14:textId="77777777" w:rsidR="00BA2BFD" w:rsidRDefault="00BA2BFD">
      <w:pPr>
        <w:jc w:val="center"/>
      </w:pPr>
    </w:p>
    <w:p w14:paraId="13851350" w14:textId="2D1E855F" w:rsidR="00BA2BFD" w:rsidRDefault="00BA2BFD">
      <w:pPr>
        <w:jc w:val="center"/>
        <w:rPr>
          <w:b/>
        </w:rPr>
      </w:pPr>
      <w:r>
        <w:rPr>
          <w:noProof/>
        </w:rPr>
        <w:drawing>
          <wp:inline distT="114300" distB="114300" distL="114300" distR="114300" wp14:anchorId="06EF62A2" wp14:editId="0307E4EF">
            <wp:extent cx="5943600" cy="49657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D3F64E" w14:textId="77777777" w:rsidR="00BA2BFD" w:rsidRDefault="00BA2BFD">
      <w:pPr>
        <w:pStyle w:val="Heading1"/>
      </w:pPr>
      <w:bookmarkStart w:id="8" w:name="_heading=h.4d34og8" w:colFirst="0" w:colLast="0"/>
      <w:bookmarkEnd w:id="8"/>
    </w:p>
    <w:p w14:paraId="6A0FF5CC" w14:textId="60E64438" w:rsidR="00294045" w:rsidRDefault="00000000">
      <w:pPr>
        <w:pStyle w:val="Heading1"/>
      </w:pPr>
      <w:r>
        <w:t xml:space="preserve">Linhas de pagamento de </w:t>
      </w:r>
      <w:proofErr w:type="spellStart"/>
      <w:r>
        <w:t>Slingo</w:t>
      </w:r>
      <w:proofErr w:type="spellEnd"/>
    </w:p>
    <w:p w14:paraId="01558C59" w14:textId="77777777" w:rsidR="00294045" w:rsidRDefault="00000000">
      <w:pPr>
        <w:jc w:val="center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>Há 12 linhas de pagamento e 11 prémios porque o último número da grelha atribuirá sempre, pelo menos, 2 linhas de pagamento.</w:t>
      </w:r>
    </w:p>
    <w:p w14:paraId="1BCE639C" w14:textId="77777777" w:rsidR="00BA2BFD" w:rsidRDefault="00BA2BFD">
      <w:pPr>
        <w:jc w:val="center"/>
        <w:rPr>
          <w:rFonts w:ascii="Roboto" w:eastAsia="Roboto" w:hAnsi="Roboto" w:cs="Roboto"/>
          <w:sz w:val="21"/>
          <w:szCs w:val="21"/>
        </w:rPr>
      </w:pPr>
    </w:p>
    <w:p w14:paraId="66C67A41" w14:textId="674CFFB4" w:rsidR="00BA2BFD" w:rsidRDefault="00BA2BFD">
      <w:pPr>
        <w:jc w:val="center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noProof/>
          <w:sz w:val="21"/>
          <w:szCs w:val="21"/>
        </w:rPr>
        <w:drawing>
          <wp:inline distT="114300" distB="114300" distL="114300" distR="114300" wp14:anchorId="0FFA9268" wp14:editId="1A7CE49C">
            <wp:extent cx="5943600" cy="4965700"/>
            <wp:effectExtent l="0" t="0" r="0" b="0"/>
            <wp:docPr id="34" name="image47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7.png" descr="A picture containing graphical user interface&#10;&#10;Description automatically generated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604579" w14:textId="77777777" w:rsidR="00BA2BFD" w:rsidRDefault="00BA2BFD">
      <w:pPr>
        <w:pStyle w:val="Heading1"/>
      </w:pPr>
      <w:bookmarkStart w:id="9" w:name="_heading=h.2s8eyo1" w:colFirst="0" w:colLast="0"/>
      <w:bookmarkEnd w:id="9"/>
    </w:p>
    <w:p w14:paraId="49F5E1C3" w14:textId="29519224" w:rsidR="00294045" w:rsidRDefault="00000000">
      <w:pPr>
        <w:pStyle w:val="Heading1"/>
      </w:pPr>
      <w:r>
        <w:t>Melhor estratégia</w:t>
      </w:r>
    </w:p>
    <w:p w14:paraId="78E2CEDA" w14:textId="77777777" w:rsidR="00294045" w:rsidRDefault="00000000">
      <w:pPr>
        <w:jc w:val="center"/>
      </w:pPr>
      <w:r>
        <w:t xml:space="preserve">A melhor estratégia dita que a seleção para as posições de </w:t>
      </w:r>
      <w:proofErr w:type="spellStart"/>
      <w:r>
        <w:t>Wilds</w:t>
      </w:r>
      <w:proofErr w:type="spellEnd"/>
      <w:r>
        <w:t xml:space="preserve"> e </w:t>
      </w:r>
      <w:proofErr w:type="spellStart"/>
      <w:r>
        <w:t>Super</w:t>
      </w:r>
      <w:proofErr w:type="spellEnd"/>
      <w:r>
        <w:t xml:space="preserve"> </w:t>
      </w:r>
      <w:proofErr w:type="spellStart"/>
      <w:r>
        <w:t>Wilds</w:t>
      </w:r>
      <w:proofErr w:type="spellEnd"/>
      <w:r>
        <w:t xml:space="preserve"> deve ser sempre aquela que fará com que o jogador esteja mais perto de completar um </w:t>
      </w:r>
      <w:proofErr w:type="spellStart"/>
      <w:r>
        <w:t>Slingo</w:t>
      </w:r>
      <w:proofErr w:type="spellEnd"/>
      <w:r>
        <w:t>.</w:t>
      </w:r>
    </w:p>
    <w:p w14:paraId="302684C5" w14:textId="77777777" w:rsidR="00294045" w:rsidRDefault="00294045">
      <w:pPr>
        <w:jc w:val="center"/>
      </w:pPr>
    </w:p>
    <w:p w14:paraId="50C051E8" w14:textId="77777777" w:rsidR="00294045" w:rsidRDefault="00000000">
      <w:pPr>
        <w:jc w:val="center"/>
      </w:pPr>
      <w:r>
        <w:t xml:space="preserve">Quando estão disponíveis várias posições com o mesmo critério, a preferência é dada às posições que abrangem mais </w:t>
      </w:r>
      <w:proofErr w:type="spellStart"/>
      <w:r>
        <w:t>Slingos</w:t>
      </w:r>
      <w:proofErr w:type="spellEnd"/>
      <w:r>
        <w:t xml:space="preserve"> (linhas de pagamento).</w:t>
      </w:r>
    </w:p>
    <w:p w14:paraId="7D131109" w14:textId="77777777" w:rsidR="00294045" w:rsidRDefault="00294045">
      <w:pPr>
        <w:jc w:val="center"/>
      </w:pPr>
    </w:p>
    <w:p w14:paraId="5F818BB7" w14:textId="77777777" w:rsidR="00294045" w:rsidRDefault="00000000">
      <w:pPr>
        <w:jc w:val="center"/>
      </w:pPr>
      <w:r>
        <w:t>Por exemplo, o quadrado do centro seria preferível, dado que está incluído numa linha horizontal, numa linha vertical e em duas linhas diagonais. Quando existem novamente várias posições com os mesmos critérios, é feita uma escolha aleatória.</w:t>
      </w:r>
    </w:p>
    <w:p w14:paraId="07D9D8A8" w14:textId="77777777" w:rsidR="00294045" w:rsidRDefault="00294045">
      <w:pPr>
        <w:jc w:val="center"/>
      </w:pPr>
    </w:p>
    <w:p w14:paraId="4B594B18" w14:textId="77777777" w:rsidR="00294045" w:rsidRDefault="00000000">
      <w:pPr>
        <w:pStyle w:val="Heading1"/>
      </w:pPr>
      <w:bookmarkStart w:id="10" w:name="_heading=h.26in1rg" w:colFirst="0" w:colLast="0"/>
      <w:bookmarkEnd w:id="10"/>
      <w:r>
        <w:t>Regras gerais</w:t>
      </w:r>
    </w:p>
    <w:p w14:paraId="3BA2BC0C" w14:textId="77777777" w:rsidR="00294045" w:rsidRDefault="00000000">
      <w:pPr>
        <w:jc w:val="center"/>
      </w:pPr>
      <w:r>
        <w:t>Com base na melhor estratégia, este jogo tem um RTP teórico de 94,27%.</w:t>
      </w:r>
    </w:p>
    <w:p w14:paraId="56456B83" w14:textId="77777777" w:rsidR="00BA2BFD" w:rsidRDefault="00BA2BFD">
      <w:pPr>
        <w:jc w:val="center"/>
      </w:pPr>
    </w:p>
    <w:p w14:paraId="6D14FA83" w14:textId="77777777" w:rsidR="00294045" w:rsidRDefault="00000000">
      <w:pPr>
        <w:jc w:val="center"/>
      </w:pPr>
      <w:r>
        <w:t>Com base na melhor estratégia, cada rodada extra tem um RTP teórico de 94,00%.</w:t>
      </w:r>
    </w:p>
    <w:p w14:paraId="1C0A8459" w14:textId="77777777" w:rsidR="00BA2BFD" w:rsidRDefault="00BA2BFD">
      <w:pPr>
        <w:jc w:val="center"/>
      </w:pPr>
    </w:p>
    <w:p w14:paraId="58DB71D8" w14:textId="77777777" w:rsidR="00294045" w:rsidRDefault="00000000">
      <w:pPr>
        <w:jc w:val="center"/>
      </w:pPr>
      <w:r>
        <w:t>Os símbolos de rodadas grátis são retirados dos cilindros para rodadas extra.</w:t>
      </w:r>
    </w:p>
    <w:p w14:paraId="16870A89" w14:textId="77777777" w:rsidR="00BA2BFD" w:rsidRDefault="00BA2BFD">
      <w:pPr>
        <w:jc w:val="center"/>
      </w:pPr>
    </w:p>
    <w:p w14:paraId="75AB47DA" w14:textId="77777777" w:rsidR="00294045" w:rsidRDefault="00000000">
      <w:pPr>
        <w:jc w:val="center"/>
      </w:pPr>
      <w:r>
        <w:t xml:space="preserve">Nas rodadas extra, alguns prémios potenciais poderão exigir </w:t>
      </w:r>
      <w:proofErr w:type="spellStart"/>
      <w:r>
        <w:t>Super</w:t>
      </w:r>
      <w:proofErr w:type="spellEnd"/>
      <w:r>
        <w:t xml:space="preserve"> </w:t>
      </w:r>
      <w:proofErr w:type="spellStart"/>
      <w:r>
        <w:t>Wilds</w:t>
      </w:r>
      <w:proofErr w:type="spellEnd"/>
      <w:r>
        <w:t>.</w:t>
      </w:r>
    </w:p>
    <w:p w14:paraId="3ED79A1A" w14:textId="77777777" w:rsidR="00BA2BFD" w:rsidRDefault="00BA2BFD">
      <w:pPr>
        <w:jc w:val="center"/>
      </w:pPr>
    </w:p>
    <w:p w14:paraId="46F074F9" w14:textId="77777777" w:rsidR="00294045" w:rsidRDefault="00000000">
      <w:pPr>
        <w:jc w:val="center"/>
      </w:pPr>
      <w:r>
        <w:t>As rodadas extra apenas são oferecidas se puder ser alcançado um bónus na rodada seguinte.</w:t>
      </w:r>
    </w:p>
    <w:p w14:paraId="538D1134" w14:textId="77777777" w:rsidR="00BA2BFD" w:rsidRDefault="00BA2BFD">
      <w:pPr>
        <w:jc w:val="center"/>
      </w:pPr>
    </w:p>
    <w:p w14:paraId="11C45B30" w14:textId="77777777" w:rsidR="00294045" w:rsidRDefault="00000000">
      <w:pPr>
        <w:jc w:val="center"/>
      </w:pPr>
      <w:r>
        <w:t>Os preços das rodadas extra são arredondados para o valor inteiro mais próximo, o que pode alterar o RTP, especialmente em apostas menores.</w:t>
      </w:r>
    </w:p>
    <w:p w14:paraId="71B43491" w14:textId="77777777" w:rsidR="00BA2BFD" w:rsidRDefault="00BA2BFD">
      <w:pPr>
        <w:jc w:val="center"/>
      </w:pPr>
    </w:p>
    <w:p w14:paraId="34EAF50A" w14:textId="77777777" w:rsidR="00294045" w:rsidRDefault="00000000">
      <w:pPr>
        <w:jc w:val="center"/>
      </w:pPr>
      <w:r>
        <w:t>As anomalias anulam todos os pagamentos e jogadas.</w:t>
      </w:r>
    </w:p>
    <w:p w14:paraId="34C747BE" w14:textId="77777777" w:rsidR="00294045" w:rsidRDefault="00000000">
      <w:pPr>
        <w:pStyle w:val="Heading1"/>
      </w:pPr>
      <w:bookmarkStart w:id="11" w:name="_heading=h.lnxbz9" w:colFirst="0" w:colLast="0"/>
      <w:bookmarkEnd w:id="11"/>
      <w:r>
        <w:t>Jogos pendentes</w:t>
      </w:r>
    </w:p>
    <w:p w14:paraId="5C1805F5" w14:textId="77777777" w:rsidR="00294045" w:rsidRDefault="00000000">
      <w:pPr>
        <w:jc w:val="center"/>
      </w:pPr>
      <w:r>
        <w:t>Os jogos incompletos serão automaticamente concluídos 3 horas após o lançamento.</w:t>
      </w:r>
    </w:p>
    <w:p w14:paraId="20A98237" w14:textId="77777777" w:rsidR="00294045" w:rsidRDefault="00294045">
      <w:pPr>
        <w:jc w:val="center"/>
      </w:pPr>
    </w:p>
    <w:p w14:paraId="21F53546" w14:textId="77777777" w:rsidR="00294045" w:rsidRDefault="00000000">
      <w:pPr>
        <w:jc w:val="center"/>
      </w:pPr>
      <w:r>
        <w:t>As rodadas restantes serão jogadas com um gerador de números aleatórios utilizado para simular as decisões do jogador.</w:t>
      </w:r>
    </w:p>
    <w:p w14:paraId="5709883C" w14:textId="77777777" w:rsidR="00294045" w:rsidRDefault="00294045">
      <w:pPr>
        <w:jc w:val="center"/>
      </w:pPr>
    </w:p>
    <w:p w14:paraId="23BC3C6B" w14:textId="77777777" w:rsidR="00294045" w:rsidRDefault="00000000">
      <w:pPr>
        <w:jc w:val="center"/>
      </w:pPr>
      <w:r>
        <w:t>Os ganhos serão creditados automaticamente.</w:t>
      </w:r>
    </w:p>
    <w:p w14:paraId="07668774" w14:textId="77777777" w:rsidR="00294045" w:rsidRDefault="00294045">
      <w:pPr>
        <w:jc w:val="center"/>
      </w:pPr>
    </w:p>
    <w:p w14:paraId="0367118F" w14:textId="77777777" w:rsidR="00294045" w:rsidRDefault="00294045"/>
    <w:p w14:paraId="24195911" w14:textId="77777777" w:rsidR="00294045" w:rsidRDefault="00294045">
      <w:pPr>
        <w:rPr>
          <w:b/>
        </w:rPr>
      </w:pPr>
    </w:p>
    <w:sectPr w:rsidR="0029404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kshire Swash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045"/>
    <w:rsid w:val="00294045"/>
    <w:rsid w:val="00BA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40857E"/>
  <w15:docId w15:val="{1E48CAC5-9E2A-6245-8ADA-AF575023C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rFonts w:ascii="Berkshire Swash" w:eastAsia="Berkshire Swash" w:hAnsi="Berkshire Swash" w:cs="Berkshire Swash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lN/UZrAGnuN32h+Y+hf+nrDRgrg==">AMUW2mXR9Ib7bK9iA89ooPQNIjXlKNV9wAqRsoWNVYT9a0Y5i6N8hWcodk32mqHegWk/CFRBD2m9Fp3pmYZoEskI5asQtZHq8F9l1oMnapjrA5jTQa2sM0RL2vTuNAxMqBqhKJuJe5MS0KTIG4WyaeNVR9Cm9qYmqa+C5F/fshoJ8NCwFK3klRnLkkCnoVcjVTO3DLORJNZsRofENQJh6GStMU70uzdwj+D3pMv/bFBrNocSBtw7i2ePxYt+Zzjjrqbm5OXeEPvC9JIrsbNaL4vI7PENxhg2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773</Words>
  <Characters>4411</Characters>
  <Application>Microsoft Office Word</Application>
  <DocSecurity>0</DocSecurity>
  <Lines>36</Lines>
  <Paragraphs>10</Paragraphs>
  <ScaleCrop>false</ScaleCrop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Wellard</cp:lastModifiedBy>
  <cp:revision>2</cp:revision>
  <dcterms:created xsi:type="dcterms:W3CDTF">2023-03-21T20:42:00Z</dcterms:created>
  <dcterms:modified xsi:type="dcterms:W3CDTF">2023-03-21T20:46:00Z</dcterms:modified>
</cp:coreProperties>
</file>